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58" w:rsidRDefault="004F2D5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15FC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B15FCA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600902">
        <w:rPr>
          <w:rFonts w:ascii="Times New Roman" w:hAnsi="Times New Roman" w:cs="Times New Roman"/>
          <w:b/>
          <w:sz w:val="24"/>
          <w:szCs w:val="24"/>
        </w:rPr>
        <w:t>9</w:t>
      </w:r>
      <w:r w:rsidR="00295581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090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B15FCA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95581">
        <w:rPr>
          <w:rFonts w:ascii="Times New Roman" w:hAnsi="Times New Roman" w:cs="Times New Roman"/>
          <w:b/>
          <w:sz w:val="24"/>
          <w:szCs w:val="24"/>
        </w:rPr>
        <w:t>371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D3F42"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="000D3F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95581">
        <w:rPr>
          <w:rFonts w:ascii="Times New Roman" w:hAnsi="Times New Roman" w:cs="Times New Roman"/>
          <w:sz w:val="24"/>
          <w:szCs w:val="24"/>
        </w:rPr>
        <w:t>член на КЗК г-н</w:t>
      </w:r>
      <w:r w:rsidR="000D3F42">
        <w:rPr>
          <w:rFonts w:ascii="Times New Roman" w:hAnsi="Times New Roman" w:cs="Times New Roman"/>
          <w:sz w:val="24"/>
          <w:szCs w:val="24"/>
        </w:rPr>
        <w:t xml:space="preserve"> </w:t>
      </w:r>
      <w:r w:rsidR="0029558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D3F4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9579A9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901E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86/20.07.2022</w:t>
      </w:r>
      <w:r w:rsidR="00901E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B15FCA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1.</w:t>
      </w:r>
      <w:r w:rsidR="00B15FC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295581" w:rsidRPr="00023712">
        <w:rPr>
          <w:rStyle w:val="outputtext"/>
          <w:rFonts w:ascii="Times New Roman" w:hAnsi="Times New Roman"/>
          <w:sz w:val="24"/>
          <w:szCs w:val="24"/>
        </w:rPr>
        <w:t>„</w:t>
      </w:r>
      <w:r w:rsidR="00295581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Кастело</w:t>
      </w:r>
      <w:r w:rsidR="00295581" w:rsidRPr="00023712">
        <w:rPr>
          <w:rStyle w:val="outputtext"/>
          <w:rFonts w:ascii="Times New Roman" w:hAnsi="Times New Roman"/>
          <w:sz w:val="24"/>
          <w:szCs w:val="24"/>
        </w:rPr>
        <w:t>“ ООД</w:t>
      </w:r>
      <w:r w:rsidR="00B15FCA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579A9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901E1E">
        <w:rPr>
          <w:rFonts w:ascii="Times New Roman" w:hAnsi="Times New Roman" w:cs="Times New Roman"/>
          <w:sz w:val="24"/>
          <w:szCs w:val="24"/>
        </w:rPr>
        <w:t xml:space="preserve">        </w:t>
      </w:r>
      <w:r w:rsidR="009579A9">
        <w:rPr>
          <w:rFonts w:ascii="Times New Roman" w:hAnsi="Times New Roman" w:cs="Times New Roman"/>
          <w:sz w:val="24"/>
          <w:szCs w:val="24"/>
        </w:rPr>
        <w:t>Г.</w:t>
      </w:r>
      <w:r w:rsidR="00901E1E">
        <w:rPr>
          <w:rFonts w:ascii="Times New Roman" w:hAnsi="Times New Roman" w:cs="Times New Roman"/>
          <w:sz w:val="24"/>
          <w:szCs w:val="24"/>
        </w:rPr>
        <w:t xml:space="preserve"> </w:t>
      </w:r>
      <w:r w:rsidR="009579A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95581" w:rsidRPr="00023712">
        <w:rPr>
          <w:rStyle w:val="outputtext"/>
          <w:rFonts w:ascii="Times New Roman" w:hAnsi="Times New Roman"/>
          <w:sz w:val="24"/>
          <w:szCs w:val="24"/>
        </w:rPr>
        <w:t>Кмет на община Плевен</w:t>
      </w:r>
      <w:r w:rsidR="00295581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579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Б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295581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55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95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95581" w:rsidRPr="002955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95581" w:rsidRPr="002955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</w:t>
      </w:r>
      <w:proofErr w:type="spellEnd"/>
      <w:r w:rsidR="00295581" w:rsidRPr="002955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 Нет Комюникейшънс“ ООД</w:t>
      </w:r>
      <w:r w:rsidR="00295581" w:rsidRPr="00295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295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29558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29558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B5CEB" w:rsidRDefault="00CB5CEB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579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01E1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901E1E">
        <w:rPr>
          <w:rFonts w:ascii="Times New Roman" w:hAnsi="Times New Roman" w:cs="Times New Roman"/>
          <w:sz w:val="24"/>
          <w:szCs w:val="24"/>
        </w:rPr>
        <w:t xml:space="preserve"> по изложените в нея аргументи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E1E" w:rsidRDefault="00901E1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79A9">
        <w:rPr>
          <w:rFonts w:ascii="Times New Roman" w:hAnsi="Times New Roman" w:cs="Times New Roman"/>
          <w:sz w:val="24"/>
          <w:szCs w:val="24"/>
        </w:rPr>
        <w:t>Юр. Д. Б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901E1E" w:rsidRDefault="0093177C" w:rsidP="00901E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01E1E" w:rsidRDefault="00901E1E" w:rsidP="00901E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01E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579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01E1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1E1E" w:rsidRPr="00901E1E">
        <w:rPr>
          <w:rFonts w:ascii="Times New Roman" w:hAnsi="Times New Roman" w:cs="Times New Roman"/>
          <w:sz w:val="24"/>
          <w:szCs w:val="24"/>
        </w:rPr>
        <w:t>Нямам други доказателствени искания, моля да уважите жалбата с изложените в нея аргументи. Моля да ни присъдите разноските в производството, които са само държавна такса.</w:t>
      </w:r>
    </w:p>
    <w:p w:rsidR="00901E1E" w:rsidRDefault="00901E1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579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3359D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01E1E" w:rsidRPr="00901E1E">
        <w:rPr>
          <w:rFonts w:ascii="Times New Roman" w:hAnsi="Times New Roman" w:cs="Times New Roman"/>
          <w:sz w:val="24"/>
          <w:szCs w:val="24"/>
        </w:rPr>
        <w:t>Уважаема комисия, уважаеми господин председател, поддържам изцяло депозираното становище пред вас. С оглед процесуална икономия няма да повтарям изложеното, считаме жалбата за неоснователна. Считаме проведената поръчка за правилна</w:t>
      </w:r>
      <w:r w:rsidR="00901E1E">
        <w:rPr>
          <w:rFonts w:ascii="Times New Roman" w:hAnsi="Times New Roman" w:cs="Times New Roman"/>
          <w:sz w:val="24"/>
          <w:szCs w:val="24"/>
        </w:rPr>
        <w:t>,</w:t>
      </w:r>
      <w:r w:rsidR="00901E1E" w:rsidRPr="00901E1E">
        <w:rPr>
          <w:rFonts w:ascii="Times New Roman" w:hAnsi="Times New Roman" w:cs="Times New Roman"/>
          <w:sz w:val="24"/>
          <w:szCs w:val="24"/>
        </w:rPr>
        <w:t xml:space="preserve"> законосъобразна</w:t>
      </w:r>
      <w:r w:rsidR="00901E1E">
        <w:rPr>
          <w:rFonts w:ascii="Times New Roman" w:hAnsi="Times New Roman" w:cs="Times New Roman"/>
          <w:sz w:val="24"/>
          <w:szCs w:val="24"/>
        </w:rPr>
        <w:t>,</w:t>
      </w:r>
      <w:r w:rsidR="00901E1E" w:rsidRPr="00901E1E">
        <w:rPr>
          <w:rFonts w:ascii="Times New Roman" w:hAnsi="Times New Roman" w:cs="Times New Roman"/>
          <w:sz w:val="24"/>
          <w:szCs w:val="24"/>
        </w:rPr>
        <w:t xml:space="preserve"> при спазване на разпоредбите на ЗОП</w:t>
      </w:r>
      <w:r w:rsidR="00901E1E">
        <w:rPr>
          <w:rFonts w:ascii="Times New Roman" w:hAnsi="Times New Roman" w:cs="Times New Roman"/>
          <w:sz w:val="24"/>
          <w:szCs w:val="24"/>
        </w:rPr>
        <w:t>. М</w:t>
      </w:r>
      <w:r w:rsidR="00901E1E" w:rsidRPr="00901E1E">
        <w:rPr>
          <w:rFonts w:ascii="Times New Roman" w:hAnsi="Times New Roman" w:cs="Times New Roman"/>
          <w:sz w:val="24"/>
          <w:szCs w:val="24"/>
        </w:rPr>
        <w:t>оля</w:t>
      </w:r>
      <w:r w:rsidR="00901E1E">
        <w:rPr>
          <w:rFonts w:ascii="Times New Roman" w:hAnsi="Times New Roman" w:cs="Times New Roman"/>
          <w:sz w:val="24"/>
          <w:szCs w:val="24"/>
        </w:rPr>
        <w:t>,</w:t>
      </w:r>
      <w:r w:rsidR="00901E1E" w:rsidRPr="00901E1E">
        <w:rPr>
          <w:rFonts w:ascii="Times New Roman" w:hAnsi="Times New Roman" w:cs="Times New Roman"/>
          <w:sz w:val="24"/>
          <w:szCs w:val="24"/>
        </w:rPr>
        <w:t xml:space="preserve"> след като се запознаете с цялата фактология</w:t>
      </w:r>
      <w:r w:rsidR="00901E1E">
        <w:rPr>
          <w:rFonts w:ascii="Times New Roman" w:hAnsi="Times New Roman" w:cs="Times New Roman"/>
          <w:sz w:val="24"/>
          <w:szCs w:val="24"/>
        </w:rPr>
        <w:t>, д</w:t>
      </w:r>
      <w:r w:rsidR="00901E1E" w:rsidRPr="00901E1E">
        <w:rPr>
          <w:rFonts w:ascii="Times New Roman" w:hAnsi="Times New Roman" w:cs="Times New Roman"/>
          <w:sz w:val="24"/>
          <w:szCs w:val="24"/>
        </w:rPr>
        <w:t>а отхвърлите</w:t>
      </w:r>
      <w:r w:rsidR="00901E1E">
        <w:rPr>
          <w:rFonts w:ascii="Times New Roman" w:hAnsi="Times New Roman" w:cs="Times New Roman"/>
          <w:sz w:val="24"/>
          <w:szCs w:val="24"/>
        </w:rPr>
        <w:t>,</w:t>
      </w:r>
      <w:r w:rsidR="00901E1E" w:rsidRPr="00901E1E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жалбата на </w:t>
      </w:r>
      <w:r w:rsidR="00901E1E">
        <w:rPr>
          <w:rFonts w:ascii="Times New Roman" w:hAnsi="Times New Roman" w:cs="Times New Roman"/>
          <w:sz w:val="24"/>
          <w:szCs w:val="24"/>
        </w:rPr>
        <w:t>„</w:t>
      </w:r>
      <w:r w:rsidR="00901E1E" w:rsidRPr="00901E1E">
        <w:rPr>
          <w:rFonts w:ascii="Times New Roman" w:hAnsi="Times New Roman" w:cs="Times New Roman"/>
          <w:sz w:val="24"/>
          <w:szCs w:val="24"/>
        </w:rPr>
        <w:t>Кастело</w:t>
      </w:r>
      <w:r w:rsidR="00901E1E">
        <w:rPr>
          <w:rFonts w:ascii="Times New Roman" w:hAnsi="Times New Roman" w:cs="Times New Roman"/>
          <w:sz w:val="24"/>
          <w:szCs w:val="24"/>
        </w:rPr>
        <w:t>“. М</w:t>
      </w:r>
      <w:r w:rsidR="00901E1E" w:rsidRPr="00901E1E">
        <w:rPr>
          <w:rFonts w:ascii="Times New Roman" w:hAnsi="Times New Roman" w:cs="Times New Roman"/>
          <w:sz w:val="24"/>
          <w:szCs w:val="24"/>
        </w:rPr>
        <w:t>оля да ни бъдат присъдени 300 лв</w:t>
      </w:r>
      <w:r w:rsidR="003359D3">
        <w:rPr>
          <w:rFonts w:ascii="Times New Roman" w:hAnsi="Times New Roman" w:cs="Times New Roman"/>
          <w:sz w:val="24"/>
          <w:szCs w:val="24"/>
        </w:rPr>
        <w:t>.</w:t>
      </w:r>
      <w:r w:rsidR="00901E1E" w:rsidRPr="00901E1E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възнаграждение, приключих.</w:t>
      </w:r>
    </w:p>
    <w:p w:rsidR="003359D3" w:rsidRDefault="003359D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510" w:rsidRDefault="00EB4510" w:rsidP="00324B6B">
      <w:pPr>
        <w:spacing w:after="0" w:line="240" w:lineRule="auto"/>
      </w:pPr>
      <w:r>
        <w:separator/>
      </w:r>
    </w:p>
  </w:endnote>
  <w:endnote w:type="continuationSeparator" w:id="0">
    <w:p w:rsidR="00EB4510" w:rsidRDefault="00EB451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59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510" w:rsidRDefault="00EB4510" w:rsidP="00324B6B">
      <w:pPr>
        <w:spacing w:after="0" w:line="240" w:lineRule="auto"/>
      </w:pPr>
      <w:r>
        <w:separator/>
      </w:r>
    </w:p>
  </w:footnote>
  <w:footnote w:type="continuationSeparator" w:id="0">
    <w:p w:rsidR="00EB4510" w:rsidRDefault="00EB451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D3F42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725"/>
    <w:rsid w:val="00152020"/>
    <w:rsid w:val="001521D3"/>
    <w:rsid w:val="00171A9F"/>
    <w:rsid w:val="0018115D"/>
    <w:rsid w:val="0018671F"/>
    <w:rsid w:val="001A23E2"/>
    <w:rsid w:val="001A7FC7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95581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59D3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2228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1D98"/>
    <w:rsid w:val="004E50E5"/>
    <w:rsid w:val="004F05C7"/>
    <w:rsid w:val="004F2D58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0368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0902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2926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1E1E"/>
    <w:rsid w:val="00902B37"/>
    <w:rsid w:val="009045D5"/>
    <w:rsid w:val="00904CA4"/>
    <w:rsid w:val="00907D2F"/>
    <w:rsid w:val="009114B4"/>
    <w:rsid w:val="009157D3"/>
    <w:rsid w:val="0091674D"/>
    <w:rsid w:val="00926054"/>
    <w:rsid w:val="009305C4"/>
    <w:rsid w:val="0093177C"/>
    <w:rsid w:val="00933D9A"/>
    <w:rsid w:val="009378BC"/>
    <w:rsid w:val="00950F9B"/>
    <w:rsid w:val="009579A9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790D"/>
    <w:rsid w:val="00A013EE"/>
    <w:rsid w:val="00A3593B"/>
    <w:rsid w:val="00A44D06"/>
    <w:rsid w:val="00A501F2"/>
    <w:rsid w:val="00A60B1D"/>
    <w:rsid w:val="00A65291"/>
    <w:rsid w:val="00AA44DF"/>
    <w:rsid w:val="00AA6DB8"/>
    <w:rsid w:val="00B13D35"/>
    <w:rsid w:val="00B158B2"/>
    <w:rsid w:val="00B15FCA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74"/>
    <w:rsid w:val="00C576BB"/>
    <w:rsid w:val="00C72B69"/>
    <w:rsid w:val="00C94E35"/>
    <w:rsid w:val="00CA42FC"/>
    <w:rsid w:val="00CB5CEB"/>
    <w:rsid w:val="00CC1C07"/>
    <w:rsid w:val="00CD1B67"/>
    <w:rsid w:val="00CE3153"/>
    <w:rsid w:val="00CF1060"/>
    <w:rsid w:val="00CF2F34"/>
    <w:rsid w:val="00CF3D47"/>
    <w:rsid w:val="00CF45DA"/>
    <w:rsid w:val="00D03AD8"/>
    <w:rsid w:val="00D04600"/>
    <w:rsid w:val="00D47E3D"/>
    <w:rsid w:val="00D53246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3FE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B4510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CB20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385</Words>
  <Characters>2200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2022-07-22T08:31:00Z</dcterms:modified>
</cp:coreProperties>
</file>